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7FF77B">
      <w:pPr>
        <w:spacing w:line="500" w:lineRule="exact"/>
        <w:ind w:firstLine="482" w:firstLineChars="200"/>
        <w:jc w:val="center"/>
        <w:rPr>
          <w:rFonts w:hint="eastAsia"/>
          <w:b/>
          <w:bCs/>
          <w:sz w:val="24"/>
        </w:rPr>
      </w:pPr>
      <w:r>
        <w:rPr>
          <w:rFonts w:hint="eastAsia"/>
          <w:b/>
          <w:bCs/>
          <w:sz w:val="24"/>
        </w:rPr>
        <w:t>Company Profile</w:t>
      </w:r>
    </w:p>
    <w:p w14:paraId="2B259E71">
      <w:pPr>
        <w:spacing w:line="500" w:lineRule="exact"/>
        <w:ind w:firstLine="480" w:firstLineChars="200"/>
        <w:jc w:val="left"/>
        <w:rPr>
          <w:rFonts w:hint="eastAsia"/>
          <w:sz w:val="24"/>
        </w:rPr>
      </w:pPr>
      <w:r>
        <w:rPr>
          <w:rFonts w:hint="eastAsia"/>
          <w:sz w:val="24"/>
        </w:rPr>
        <w:t>Zibo Tongpu Vacuum Equipment Co., Ltd. is a national high-tech enterprise deeply engaged in the vacuum equipment and casting equipment industries. Founded in 2005 with a registered capital of 10 million RMB, the company is located in Zibo, Shandong, an important manufacturing base for the machinery industry in China.</w:t>
      </w:r>
    </w:p>
    <w:p w14:paraId="2D352568">
      <w:pPr>
        <w:spacing w:line="500" w:lineRule="exact"/>
        <w:ind w:firstLine="480" w:firstLineChars="200"/>
        <w:jc w:val="left"/>
        <w:rPr>
          <w:rFonts w:hint="eastAsia"/>
          <w:sz w:val="24"/>
        </w:rPr>
      </w:pPr>
      <w:r>
        <w:rPr>
          <w:rFonts w:hint="eastAsia"/>
          <w:sz w:val="24"/>
        </w:rPr>
        <w:t>The company focuses on the research, development, manufacturing, and sales of lost foam casting and V-process casting production lines, vacuum pumps, and vacuum systems. It is one of the earliest specialized manufacturers in this field in China, with solid technical accumulation and a comprehensive service capability across the entire industry chain. The company provides systematic solutions ranging from individual equipment to complete line engineering for its customers.</w:t>
      </w:r>
    </w:p>
    <w:p w14:paraId="2371B6B8">
      <w:pPr>
        <w:numPr>
          <w:ilvl w:val="0"/>
          <w:numId w:val="0"/>
        </w:numPr>
        <w:spacing w:line="500" w:lineRule="exact"/>
        <w:jc w:val="left"/>
        <w:rPr>
          <w:rFonts w:hint="eastAsia"/>
          <w:sz w:val="24"/>
        </w:rPr>
      </w:pPr>
      <w:r>
        <w:rPr>
          <w:rFonts w:hint="eastAsia"/>
          <w:sz w:val="24"/>
          <w:lang w:val="en-US" w:eastAsia="zh-CN"/>
        </w:rPr>
        <w:t>1）</w:t>
      </w:r>
      <w:r>
        <w:rPr>
          <w:rFonts w:hint="eastAsia"/>
          <w:sz w:val="24"/>
        </w:rPr>
        <w:t>Scale and Capacity</w:t>
      </w:r>
    </w:p>
    <w:p w14:paraId="242D3E7B">
      <w:pPr>
        <w:spacing w:line="500" w:lineRule="exact"/>
        <w:jc w:val="left"/>
        <w:rPr>
          <w:rFonts w:hint="eastAsia"/>
          <w:sz w:val="24"/>
        </w:rPr>
      </w:pPr>
      <w:r>
        <w:rPr>
          <w:rFonts w:hint="eastAsia"/>
          <w:sz w:val="24"/>
        </w:rPr>
        <w:t>The company occupies over 14,000 square meters, with a building area of more than 8,000 square meters. It has a dedicated R&amp;D center, testing center, and fully equipped production workshops for mechanical processing, riveting and welding, and assembly, ensuring stable and controllable product quality.</w:t>
      </w:r>
    </w:p>
    <w:p w14:paraId="307DDB0C">
      <w:pPr>
        <w:spacing w:line="500" w:lineRule="exact"/>
        <w:jc w:val="left"/>
        <w:rPr>
          <w:rFonts w:hint="eastAsia"/>
          <w:sz w:val="24"/>
        </w:rPr>
      </w:pPr>
      <w:r>
        <w:rPr>
          <w:rFonts w:hint="eastAsia"/>
          <w:sz w:val="24"/>
          <w:lang w:val="en-US" w:eastAsia="zh-CN"/>
        </w:rPr>
        <w:t>2）</w:t>
      </w:r>
      <w:r>
        <w:rPr>
          <w:rFonts w:hint="eastAsia"/>
          <w:sz w:val="24"/>
        </w:rPr>
        <w:t>Technology and Qualifications</w:t>
      </w:r>
    </w:p>
    <w:p w14:paraId="60E86803">
      <w:pPr>
        <w:spacing w:line="500" w:lineRule="exact"/>
        <w:jc w:val="left"/>
        <w:rPr>
          <w:rFonts w:hint="eastAsia"/>
          <w:sz w:val="24"/>
        </w:rPr>
      </w:pPr>
      <w:r>
        <w:rPr>
          <w:rFonts w:hint="eastAsia"/>
          <w:sz w:val="24"/>
        </w:rPr>
        <w:t>The company holds 26 independent intellectual property patents. It has passed ISO9001 quality management system certification and has been recognized as a national high-tech enterprise, a technology-based small and medium-sized enterprise, and a provincial innovation-oriented small and medium-sized enterprise. The technical team comprises several senior engineers who independently develop vacuum pumps and lost foam casting and V-process casting production lines. The company also has experienced casting process engineers in the lost foam and V-process casting fields, with strong theoretical knowledge and rich on-site practical experience, providing services in lost foam and V-process vacuum casting.</w:t>
      </w:r>
    </w:p>
    <w:p w14:paraId="583EF3B1">
      <w:pPr>
        <w:spacing w:line="500" w:lineRule="exact"/>
        <w:ind w:firstLine="482" w:firstLineChars="200"/>
        <w:jc w:val="center"/>
        <w:rPr>
          <w:rFonts w:hint="eastAsia"/>
          <w:b/>
          <w:bCs/>
          <w:sz w:val="24"/>
        </w:rPr>
      </w:pPr>
      <w:r>
        <w:rPr>
          <w:rFonts w:hint="eastAsia"/>
          <w:b/>
          <w:bCs/>
          <w:sz w:val="24"/>
        </w:rPr>
        <w:t>Product Profile</w:t>
      </w:r>
    </w:p>
    <w:p w14:paraId="7C557E24">
      <w:pPr>
        <w:spacing w:line="500" w:lineRule="exact"/>
        <w:jc w:val="left"/>
        <w:rPr>
          <w:rFonts w:hint="eastAsia"/>
          <w:sz w:val="24"/>
        </w:rPr>
      </w:pPr>
      <w:r>
        <w:rPr>
          <w:rFonts w:hint="eastAsia"/>
          <w:sz w:val="24"/>
        </w:rPr>
        <w:t>The company's products cover two main core areas:</w:t>
      </w:r>
    </w:p>
    <w:p w14:paraId="02EF7BE6">
      <w:pPr>
        <w:spacing w:line="500" w:lineRule="exact"/>
        <w:jc w:val="left"/>
        <w:rPr>
          <w:rFonts w:hint="eastAsia"/>
          <w:sz w:val="24"/>
        </w:rPr>
      </w:pPr>
      <w:r>
        <w:rPr>
          <w:rFonts w:hint="eastAsia"/>
          <w:sz w:val="24"/>
        </w:rPr>
        <w:t>Casting Equipment Series: Fully automated, semi-automated, and customized simple lost foam casting production lines, V-process casting production lines, catering to different scale and process needs.</w:t>
      </w:r>
    </w:p>
    <w:p w14:paraId="60F6794C">
      <w:pPr>
        <w:spacing w:line="500" w:lineRule="exact"/>
        <w:jc w:val="left"/>
        <w:rPr>
          <w:rFonts w:hint="eastAsia"/>
          <w:sz w:val="24"/>
        </w:rPr>
      </w:pPr>
      <w:r>
        <w:rPr>
          <w:rFonts w:hint="eastAsia"/>
          <w:sz w:val="24"/>
        </w:rPr>
        <w:t>Vacuum Equipment Series: 2BV/2BE series water ring vacuum pumps, various vacuum units, and vacuum station systems.</w:t>
      </w:r>
    </w:p>
    <w:p w14:paraId="19B84F42">
      <w:pPr>
        <w:spacing w:line="500" w:lineRule="exact"/>
        <w:jc w:val="left"/>
        <w:rPr>
          <w:rFonts w:hint="eastAsia"/>
          <w:sz w:val="24"/>
        </w:rPr>
      </w:pPr>
      <w:r>
        <w:rPr>
          <w:rFonts w:hint="eastAsia"/>
          <w:sz w:val="24"/>
        </w:rPr>
        <w:t>Production and Scale Advantages</w:t>
      </w:r>
    </w:p>
    <w:p w14:paraId="13CE19DF">
      <w:pPr>
        <w:spacing w:line="500" w:lineRule="exact"/>
        <w:jc w:val="left"/>
        <w:rPr>
          <w:rFonts w:hint="eastAsia"/>
          <w:sz w:val="24"/>
        </w:rPr>
      </w:pPr>
      <w:r>
        <w:rPr>
          <w:rFonts w:hint="eastAsia"/>
          <w:sz w:val="24"/>
        </w:rPr>
        <w:t>Modern Manufacturing Facilities: Standardized workshops, flexible production lines, and advanced processing equipment.</w:t>
      </w:r>
    </w:p>
    <w:p w14:paraId="0BB8FFE0">
      <w:pPr>
        <w:spacing w:line="500" w:lineRule="exact"/>
        <w:jc w:val="left"/>
        <w:rPr>
          <w:rFonts w:hint="eastAsia"/>
          <w:sz w:val="24"/>
        </w:rPr>
      </w:pPr>
      <w:r>
        <w:rPr>
          <w:rFonts w:hint="eastAsia"/>
          <w:sz w:val="24"/>
        </w:rPr>
        <w:t>Production Capacity: Meets both mass production and customized production requirements, with controllable delivery cycles.</w:t>
      </w:r>
    </w:p>
    <w:p w14:paraId="6EE58D6F">
      <w:pPr>
        <w:spacing w:line="500" w:lineRule="exact"/>
        <w:jc w:val="left"/>
        <w:rPr>
          <w:rFonts w:hint="eastAsia"/>
          <w:sz w:val="24"/>
        </w:rPr>
      </w:pPr>
      <w:r>
        <w:rPr>
          <w:rFonts w:hint="eastAsia"/>
          <w:sz w:val="24"/>
        </w:rPr>
        <w:t>Full Process Production Capability: From parts processing, casting, welding, and assembly to machine debugging, forming a closed-loop production chain.</w:t>
      </w:r>
    </w:p>
    <w:p w14:paraId="344425B1">
      <w:pPr>
        <w:widowControl/>
        <w:spacing w:before="100" w:beforeAutospacing="1" w:after="100" w:afterAutospacing="1"/>
        <w:jc w:val="left"/>
        <w:rPr>
          <w:rFonts w:ascii="宋体" w:hAnsi="宋体" w:cs="宋体"/>
          <w:b/>
          <w:bCs/>
          <w:kern w:val="0"/>
          <w:sz w:val="24"/>
          <w:szCs w:val="24"/>
        </w:rPr>
      </w:pPr>
    </w:p>
    <w:p w14:paraId="34DE5861">
      <w:pPr>
        <w:spacing w:line="500" w:lineRule="exact"/>
        <w:ind w:firstLine="482" w:firstLineChars="200"/>
        <w:jc w:val="center"/>
        <w:rPr>
          <w:rFonts w:hint="eastAsia"/>
          <w:b/>
          <w:bCs/>
          <w:sz w:val="24"/>
        </w:rPr>
      </w:pPr>
      <w:bookmarkStart w:id="0" w:name="_GoBack"/>
      <w:r>
        <w:rPr>
          <w:rFonts w:hint="eastAsia"/>
          <w:b/>
          <w:bCs/>
          <w:sz w:val="24"/>
        </w:rPr>
        <w:t>Transfer Car (Shuttle Car)</w:t>
      </w:r>
    </w:p>
    <w:bookmarkEnd w:id="0"/>
    <w:p w14:paraId="0E837228">
      <w:pPr>
        <w:spacing w:line="500" w:lineRule="exact"/>
        <w:ind w:firstLine="480" w:firstLineChars="200"/>
        <w:jc w:val="left"/>
        <w:rPr>
          <w:rFonts w:hint="eastAsia"/>
          <w:sz w:val="24"/>
        </w:rPr>
      </w:pPr>
      <w:r>
        <w:rPr>
          <w:rFonts w:hint="eastAsia"/>
          <w:sz w:val="24"/>
        </w:rPr>
        <w:t>The transfer car is an automated rail-based transfer platform for workshops. By moving precisely back and forth along fixed rails installed on the floor, it efficiently and safely carries and transfers sand boxes, ladles, molds, or castings, enabling seamless material flow between different process stages, parallel production lines, or even across workshop areas. The transfer car overcomes the limitations of fixed conveying lines that cannot change tracks or directions, greatly improving workshop layout flexibility and logistics efficiency.</w:t>
      </w:r>
    </w:p>
    <w:p w14:paraId="071DF51F">
      <w:pPr>
        <w:spacing w:line="500" w:lineRule="exact"/>
        <w:ind w:firstLine="480" w:firstLineChars="200"/>
        <w:jc w:val="left"/>
        <w:rPr>
          <w:rFonts w:hint="eastAsia"/>
          <w:sz w:val="24"/>
        </w:rPr>
      </w:pPr>
      <w:r>
        <w:rPr>
          <w:rFonts w:hint="eastAsia"/>
          <w:sz w:val="24"/>
        </w:rPr>
        <w:t>Whether used in advanced molding lines such as V-process casting and lost foam casting, or in traditional sand casting operations, the transfer car serves as a critical link connecting molding, pouring, cooling, and shakeout processes. It is an indispensable core logistics solution for building intelligent and continuous foundry factories.</w:t>
      </w:r>
    </w:p>
    <w:p w14:paraId="1E2F6F6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A86AB7"/>
    <w:rsid w:val="3FA86A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2</TotalTime>
  <ScaleCrop>false</ScaleCrop>
  <LinksUpToDate>false</LinksUpToDate>
  <CharactersWithSpaces>0</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2026-06-01T07:06:00Z</dcterms:created>
  <dc:creator>WPS_1768438437</dc:creator>
  <cp:lastModifiedBy>WPS_1768438437</cp:lastModifiedBy>
  <dcterms:modified xsi:type="dcterms:W3CDTF">2026-06-01T07:11:51Z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26D24679620F4336A1787841C0E59897_11</vt:lpwstr>
  </property>
  <property fmtid="{D5CDD505-2E9C-101B-9397-08002B2CF9AE}" pid="4" name="KSOTemplateDocerSaveRecord">
    <vt:lpwstr>eyJoZGlkIjoiYzNhOGQ1MTNlNjFhY2UxOGIxMzdiZTcyOGZkOGFhMzkiLCJ1c2VySWQiOiIxNzkyMzMyNDExIn0=</vt:lpwstr>
  </property>
</Properties>
</file>